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bidi w:val="0"/>
        <w:snapToGrid/>
        <w:spacing w:line="560" w:lineRule="exact"/>
        <w:ind w:right="0" w:rightChars="0"/>
        <w:textAlignment w:val="auto"/>
        <w:outlineLvl w:val="9"/>
        <w:rPr>
          <w:rFonts w:hint="default" w:ascii="Times New Roman" w:hAnsi="Times New Roman" w:eastAsia="黑体" w:cs="Times New Roman"/>
          <w:sz w:val="32"/>
          <w:szCs w:val="32"/>
          <w:lang w:val="en-US" w:eastAsia="zh-CN"/>
        </w:rPr>
      </w:pPr>
      <w:bookmarkStart w:id="0" w:name="_Toc530473017"/>
      <w:r>
        <w:rPr>
          <w:rFonts w:hint="default" w:ascii="Times New Roman" w:hAnsi="Times New Roman" w:eastAsia="黑体" w:cs="Times New Roman"/>
          <w:sz w:val="32"/>
          <w:szCs w:val="32"/>
          <w:lang w:val="en-US" w:eastAsia="zh-CN"/>
        </w:rPr>
        <w:t>附件</w:t>
      </w:r>
      <w:r>
        <w:rPr>
          <w:rFonts w:hint="eastAsia" w:eastAsia="黑体" w:cs="Times New Roman"/>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eastAsia="方正小标宋_GBK" w:cs="Times New Roman"/>
          <w:b w:val="0"/>
          <w:bCs/>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pacing w:val="-11"/>
          <w:kern w:val="2"/>
          <w:sz w:val="36"/>
          <w:szCs w:val="36"/>
          <w:highlight w:val="none"/>
          <w:lang w:val="en-US" w:eastAsia="zh-CN" w:bidi="ar-SA"/>
        </w:rPr>
      </w:pPr>
      <w:r>
        <w:rPr>
          <w:rFonts w:hint="eastAsia" w:eastAsia="方正小标宋_GBK" w:cs="Times New Roman"/>
          <w:b w:val="0"/>
          <w:bCs/>
          <w:color w:val="auto"/>
          <w:spacing w:val="-11"/>
          <w:kern w:val="2"/>
          <w:sz w:val="36"/>
          <w:szCs w:val="36"/>
          <w:highlight w:val="none"/>
          <w:lang w:val="en-US" w:eastAsia="zh-CN" w:bidi="ar-SA"/>
        </w:rPr>
        <w:t>自治区科学技术</w:t>
      </w:r>
      <w:r>
        <w:rPr>
          <w:rFonts w:hint="default" w:ascii="Times New Roman" w:hAnsi="Times New Roman" w:eastAsia="方正小标宋_GBK" w:cs="Times New Roman"/>
          <w:b w:val="0"/>
          <w:bCs/>
          <w:color w:val="auto"/>
          <w:spacing w:val="-11"/>
          <w:kern w:val="2"/>
          <w:sz w:val="36"/>
          <w:szCs w:val="36"/>
          <w:highlight w:val="none"/>
          <w:lang w:val="en-US" w:eastAsia="zh-CN" w:bidi="ar-SA"/>
        </w:rPr>
        <w:t>奖励</w:t>
      </w:r>
      <w:r>
        <w:rPr>
          <w:rFonts w:hint="eastAsia" w:eastAsia="方正小标宋_GBK" w:cs="Times New Roman"/>
          <w:b w:val="0"/>
          <w:bCs/>
          <w:color w:val="auto"/>
          <w:spacing w:val="-11"/>
          <w:kern w:val="2"/>
          <w:sz w:val="36"/>
          <w:szCs w:val="36"/>
          <w:highlight w:val="none"/>
          <w:lang w:val="en-US" w:eastAsia="zh-CN" w:bidi="ar-SA"/>
        </w:rPr>
        <w:t>提名</w:t>
      </w:r>
      <w:r>
        <w:rPr>
          <w:rFonts w:hint="default" w:ascii="Times New Roman" w:hAnsi="Times New Roman" w:eastAsia="方正小标宋_GBK" w:cs="Times New Roman"/>
          <w:b w:val="0"/>
          <w:bCs/>
          <w:color w:val="auto"/>
          <w:spacing w:val="-11"/>
          <w:kern w:val="2"/>
          <w:sz w:val="36"/>
          <w:szCs w:val="36"/>
          <w:highlight w:val="none"/>
          <w:lang w:val="en-US" w:eastAsia="zh-CN" w:bidi="ar-SA"/>
        </w:rPr>
        <w:t>要求及注意事项</w:t>
      </w:r>
    </w:p>
    <w:p>
      <w:pPr>
        <w:pStyle w:val="2"/>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eastAsia" w:eastAsia="黑体" w:cs="Times New Roman"/>
          <w:color w:val="auto"/>
          <w:sz w:val="32"/>
          <w:szCs w:val="32"/>
          <w:lang w:val="en-US" w:eastAsia="zh-CN"/>
        </w:rPr>
        <w:t>一、</w:t>
      </w:r>
      <w:r>
        <w:rPr>
          <w:rFonts w:hint="default" w:ascii="Times New Roman" w:hAnsi="Times New Roman" w:eastAsia="黑体" w:cs="Times New Roman"/>
          <w:color w:val="auto"/>
          <w:sz w:val="32"/>
          <w:szCs w:val="32"/>
          <w:lang w:val="en-US" w:eastAsia="zh-CN"/>
        </w:rPr>
        <w:t>总体要求</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1.单位提名、组织提名和专家提名只能选择其中一种提名方式</w:t>
      </w:r>
      <w:r>
        <w:rPr>
          <w:rFonts w:hint="eastAsia"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原则上按单位属地，由五市人民政府、国家高新区、经济技术开发区</w:t>
      </w:r>
      <w:r>
        <w:rPr>
          <w:rFonts w:hint="eastAsia" w:eastAsia="仿宋_GB2312" w:cs="Times New Roman"/>
          <w:color w:val="000000"/>
          <w:sz w:val="32"/>
          <w:szCs w:val="32"/>
          <w:lang w:val="en-US" w:eastAsia="zh-CN"/>
        </w:rPr>
        <w:t>，自治区高等院校、直属事业单位</w:t>
      </w:r>
      <w:r>
        <w:rPr>
          <w:rFonts w:hint="eastAsia" w:ascii="Times New Roman" w:hAnsi="Times New Roman" w:eastAsia="仿宋_GB2312" w:cs="Times New Roman"/>
          <w:color w:val="000000"/>
          <w:sz w:val="32"/>
          <w:szCs w:val="32"/>
          <w:lang w:val="en-US" w:eastAsia="zh-CN"/>
        </w:rPr>
        <w:t>进行提名。</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2.同一年度内，同一项目、同一技术内容只能被提名一种奖项，同一完成人只能被提名一次。</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3.凡提名自治区科学技术奖的项目，应在</w:t>
      </w:r>
      <w:r>
        <w:rPr>
          <w:rFonts w:hint="eastAsia" w:eastAsia="仿宋_GB2312" w:cs="Times New Roman"/>
          <w:color w:val="000000"/>
          <w:sz w:val="32"/>
          <w:szCs w:val="32"/>
          <w:lang w:val="en-US" w:eastAsia="zh-CN"/>
        </w:rPr>
        <w:t>2025年12月31日</w:t>
      </w:r>
      <w:r>
        <w:rPr>
          <w:rFonts w:hint="default" w:ascii="Times New Roman" w:hAnsi="Times New Roman" w:eastAsia="仿宋_GB2312" w:cs="Times New Roman"/>
          <w:color w:val="000000"/>
          <w:sz w:val="32"/>
          <w:szCs w:val="32"/>
          <w:lang w:val="en-US" w:eastAsia="zh-CN"/>
        </w:rPr>
        <w:t>前完成省部级科技成果登记手续。</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4.自治区科学技术奖不受理涉密科技成果。</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5.所列知识产权属共有的，应征得未列入项目主要完成人的权利人同意，征得同意的相关证明材料无需提交，由项目完成人留档备查。</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科学技术奖实行限额提名，自然科学奖单项授奖不超过6人，技术发明奖不超过6人。科技进步奖一等奖单项授奖不超过15人、授奖单位不超过9家，二等奖单项授奖不超过9人、授奖单位不超过7家，三等奖单项授奖不超过7人、授奖单位不超过5家。</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7.自治区科学技术奖（科学技术合作奖除外）的第一完成人应当为在宁全职工作的个人，第一完成单位应当为在宁的组织。</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8.提名自治区科学技术奖所列的知识产权要明确征得论文（专著）、专利的所有作者（权利人）的知情同意，并由项目第一完成人签名承诺。相关知情同意证明材料不需提交，但需项目完成人存档备查。</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eastAsia="仿宋_GB2312" w:cs="Times New Roman"/>
          <w:color w:val="000000"/>
          <w:sz w:val="32"/>
          <w:szCs w:val="32"/>
          <w:lang w:val="en-US" w:eastAsia="zh-CN"/>
        </w:rPr>
        <w:t>9.公示要求：以提名者名义在项目成果主要完成单位或主要完成人所在单位及相关网站公示。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eastAsia="黑体" w:cs="Times New Roman"/>
          <w:color w:val="auto"/>
          <w:sz w:val="32"/>
          <w:szCs w:val="32"/>
          <w:lang w:val="en-US" w:eastAsia="zh-CN"/>
        </w:rPr>
      </w:pPr>
      <w:r>
        <w:rPr>
          <w:rFonts w:hint="eastAsia" w:eastAsia="黑体" w:cs="Times New Roman"/>
          <w:color w:val="auto"/>
          <w:sz w:val="32"/>
          <w:szCs w:val="32"/>
          <w:lang w:val="en-US" w:eastAsia="zh-CN"/>
        </w:rPr>
        <w:t>二、五大类别项目提名材料提名注意事项</w:t>
      </w:r>
    </w:p>
    <w:bookmarkEnd w:id="0"/>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eastAsia" w:eastAsia="黑体" w:cs="Times New Roman"/>
          <w:color w:val="auto"/>
          <w:sz w:val="32"/>
          <w:szCs w:val="32"/>
          <w:lang w:eastAsia="zh-CN"/>
        </w:rPr>
        <w:t>（一）</w:t>
      </w:r>
      <w:r>
        <w:rPr>
          <w:rFonts w:hint="default" w:ascii="Times New Roman" w:hAnsi="Times New Roman" w:eastAsia="黑体" w:cs="Times New Roman"/>
          <w:color w:val="auto"/>
          <w:sz w:val="32"/>
          <w:szCs w:val="32"/>
          <w:lang w:eastAsia="zh-CN"/>
        </w:rPr>
        <w:t>自治区</w:t>
      </w:r>
      <w:r>
        <w:rPr>
          <w:rFonts w:hint="default" w:ascii="Times New Roman" w:hAnsi="Times New Roman" w:eastAsia="黑体" w:cs="Times New Roman"/>
          <w:color w:val="auto"/>
          <w:sz w:val="32"/>
          <w:szCs w:val="32"/>
        </w:rPr>
        <w:t>自然科学奖</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1.按要求签名盖章，所盖公章与单位名称须一致</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2.完成省部级成果登记，有成果登记证书</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3.所列代表性论文（专著）发表（出版）年限应满二年（应在2023年1</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月3</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日以前发表），在线发表时间可作为论文发表时间，但须在论文电子版中有明确标识，或另附在线发表时间的证明。</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4.所列论文署名第一单位应为国内单位</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5.所有完成人应为代表性论文的署名作者</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6.完整提交所需附件</w:t>
      </w:r>
      <w:r>
        <w:rPr>
          <w:rFonts w:hint="eastAsia" w:eastAsia="仿宋_GB2312" w:cs="Times New Roman"/>
          <w:color w:val="000000"/>
          <w:sz w:val="32"/>
          <w:szCs w:val="32"/>
          <w:lang w:val="en-US"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eastAsia" w:eastAsia="黑体" w:cs="Times New Roman"/>
          <w:color w:val="auto"/>
          <w:sz w:val="32"/>
          <w:szCs w:val="32"/>
          <w:lang w:eastAsia="zh-CN"/>
        </w:rPr>
        <w:t>（</w:t>
      </w:r>
      <w:r>
        <w:rPr>
          <w:rFonts w:hint="default" w:ascii="Times New Roman" w:hAnsi="Times New Roman" w:eastAsia="黑体" w:cs="Times New Roman"/>
          <w:color w:val="auto"/>
          <w:sz w:val="32"/>
          <w:szCs w:val="32"/>
        </w:rPr>
        <w:t>二</w:t>
      </w:r>
      <w:r>
        <w:rPr>
          <w:rFonts w:hint="eastAsia" w:eastAsia="黑体" w:cs="Times New Roman"/>
          <w:color w:val="auto"/>
          <w:sz w:val="32"/>
          <w:szCs w:val="32"/>
          <w:lang w:eastAsia="zh-CN"/>
        </w:rPr>
        <w:t>）</w:t>
      </w:r>
      <w:r>
        <w:rPr>
          <w:rFonts w:hint="default" w:ascii="Times New Roman" w:hAnsi="Times New Roman" w:eastAsia="黑体" w:cs="Times New Roman"/>
          <w:color w:val="auto"/>
          <w:sz w:val="32"/>
          <w:szCs w:val="32"/>
          <w:lang w:eastAsia="zh-CN"/>
        </w:rPr>
        <w:t>自治区</w:t>
      </w:r>
      <w:r>
        <w:rPr>
          <w:rFonts w:hint="default" w:ascii="Times New Roman" w:hAnsi="Times New Roman" w:eastAsia="黑体" w:cs="Times New Roman"/>
          <w:color w:val="auto"/>
          <w:sz w:val="32"/>
          <w:szCs w:val="32"/>
        </w:rPr>
        <w:t>技术发明奖</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1.按要求签名盖章，所盖公章与单位名称须一致</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eastAsia"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2.完成省部级成果登记，有成果登记证书</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3.知识产权和标准规范的批准或授权日期应在2025年1</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月3</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日之前</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4.项目整体技术应用须满两年（提供的应用证明不超过10个，至少有一项应用证明在2023年1</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月3</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日之前）</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5.发明人均不是项目主要完成人的发明专利，不得列入提名材料。</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6.前三位完成人应为“主要知识产权和标准规范等目录”所列授权发明专利的发明人</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7.完整提交所需附件</w:t>
      </w:r>
      <w:r>
        <w:rPr>
          <w:rFonts w:hint="eastAsia" w:eastAsia="仿宋_GB2312" w:cs="Times New Roman"/>
          <w:color w:val="000000"/>
          <w:sz w:val="32"/>
          <w:szCs w:val="32"/>
          <w:lang w:val="en-US"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eastAsia" w:eastAsia="黑体" w:cs="Times New Roman"/>
          <w:color w:val="auto"/>
          <w:sz w:val="32"/>
          <w:szCs w:val="32"/>
          <w:lang w:eastAsia="zh-CN"/>
        </w:rPr>
        <w:t>（</w:t>
      </w:r>
      <w:r>
        <w:rPr>
          <w:rFonts w:hint="default" w:ascii="Times New Roman" w:hAnsi="Times New Roman" w:eastAsia="黑体" w:cs="Times New Roman"/>
          <w:color w:val="auto"/>
          <w:sz w:val="32"/>
          <w:szCs w:val="32"/>
        </w:rPr>
        <w:t>三</w:t>
      </w:r>
      <w:r>
        <w:rPr>
          <w:rFonts w:hint="eastAsia" w:eastAsia="黑体" w:cs="Times New Roman"/>
          <w:color w:val="auto"/>
          <w:sz w:val="32"/>
          <w:szCs w:val="32"/>
          <w:lang w:eastAsia="zh-CN"/>
        </w:rPr>
        <w:t>）</w:t>
      </w:r>
      <w:r>
        <w:rPr>
          <w:rFonts w:hint="default" w:ascii="Times New Roman" w:hAnsi="Times New Roman" w:eastAsia="黑体" w:cs="Times New Roman"/>
          <w:color w:val="auto"/>
          <w:sz w:val="32"/>
          <w:szCs w:val="32"/>
          <w:lang w:eastAsia="zh-CN"/>
        </w:rPr>
        <w:t>自治区</w:t>
      </w:r>
      <w:r>
        <w:rPr>
          <w:rFonts w:hint="default" w:ascii="Times New Roman" w:hAnsi="Times New Roman" w:eastAsia="黑体" w:cs="Times New Roman"/>
          <w:color w:val="auto"/>
          <w:sz w:val="32"/>
          <w:szCs w:val="32"/>
        </w:rPr>
        <w:t>科学技术进步奖</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1.按要求签名盖章，所盖公章与单位名称须一致</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2.完成省部级成果登记，有成果登记证书</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3.知识产权和标准规范的批准或授权日期应在2025年1</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月3</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日之前</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4.项目整体技术应用须满三年（提供的应用证明不超过10个，至少有一项应用证明在2022年1</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月3</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日之前）</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5.发明人均不是项目主要完成人的发明专利，不得列入提名材料。</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国家法律法规要求行政许可的批准文件，提供国家有关部门出具的已获批三年以上和行政许可批准文件。如：新药、医疗器械、动植物新品种、农药、肥料、兽药、食品、通信设备、压力容器等。批准时间应在2022年1</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月3</w:t>
      </w:r>
      <w:r>
        <w:rPr>
          <w:rFonts w:hint="eastAsia"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val="en-US" w:eastAsia="zh-CN"/>
        </w:rPr>
        <w:t>日前。土木工程类项目提交验收报告，验收时间在2022年1</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月3</w:t>
      </w:r>
      <w:r>
        <w:rPr>
          <w:rFonts w:hint="eastAsia" w:eastAsia="仿宋_GB2312" w:cs="Times New Roman"/>
          <w:color w:val="000000"/>
          <w:sz w:val="32"/>
          <w:szCs w:val="32"/>
          <w:lang w:val="en-US" w:eastAsia="zh-CN"/>
        </w:rPr>
        <w:t>1</w:t>
      </w:r>
      <w:bookmarkStart w:id="1" w:name="_GoBack"/>
      <w:bookmarkEnd w:id="1"/>
      <w:r>
        <w:rPr>
          <w:rFonts w:hint="default" w:ascii="Times New Roman" w:hAnsi="Times New Roman" w:eastAsia="仿宋_GB2312" w:cs="Times New Roman"/>
          <w:color w:val="000000"/>
          <w:sz w:val="32"/>
          <w:szCs w:val="32"/>
          <w:lang w:val="en-US" w:eastAsia="zh-CN"/>
        </w:rPr>
        <w:t>日前</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w:t>
      </w:r>
      <w:r>
        <w:rPr>
          <w:rFonts w:hint="eastAsia" w:eastAsia="仿宋_GB2312" w:cs="Times New Roman"/>
          <w:color w:val="auto"/>
          <w:sz w:val="32"/>
          <w:szCs w:val="32"/>
          <w:lang w:val="en-US" w:eastAsia="zh-CN"/>
        </w:rPr>
        <w:t>排序</w:t>
      </w:r>
      <w:r>
        <w:rPr>
          <w:rFonts w:hint="default" w:ascii="Times New Roman" w:hAnsi="Times New Roman" w:eastAsia="仿宋_GB2312" w:cs="Times New Roman"/>
          <w:color w:val="auto"/>
          <w:sz w:val="32"/>
          <w:szCs w:val="32"/>
          <w:lang w:val="en-US" w:eastAsia="zh-CN"/>
        </w:rPr>
        <w:t>前三</w:t>
      </w:r>
      <w:r>
        <w:rPr>
          <w:rFonts w:hint="eastAsia" w:eastAsia="仿宋_GB2312" w:cs="Times New Roman"/>
          <w:color w:val="auto"/>
          <w:sz w:val="32"/>
          <w:szCs w:val="32"/>
          <w:lang w:val="en-US" w:eastAsia="zh-CN"/>
        </w:rPr>
        <w:t>的主要</w:t>
      </w:r>
      <w:r>
        <w:rPr>
          <w:rFonts w:hint="default" w:ascii="Times New Roman" w:hAnsi="Times New Roman" w:eastAsia="仿宋_GB2312" w:cs="Times New Roman"/>
          <w:color w:val="auto"/>
          <w:sz w:val="32"/>
          <w:szCs w:val="32"/>
          <w:lang w:val="en-US" w:eastAsia="zh-CN"/>
        </w:rPr>
        <w:t>完成人应为“主要知识产权和标准规范等目录”所列成果的署名作者、专利权人等</w:t>
      </w:r>
      <w:r>
        <w:rPr>
          <w:rFonts w:hint="eastAsia" w:eastAsia="仿宋_GB2312" w:cs="Times New Roman"/>
          <w:color w:val="auto"/>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eastAsia"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8.其他附件材料具体要求查阅《提名手册》</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val="en-US" w:eastAsia="zh-CN"/>
        </w:rPr>
        <w:t>完整提交所需附件</w:t>
      </w:r>
      <w:r>
        <w:rPr>
          <w:rFonts w:hint="eastAsia" w:eastAsia="仿宋_GB2312" w:cs="Times New Roman"/>
          <w:color w:val="000000"/>
          <w:sz w:val="32"/>
          <w:szCs w:val="32"/>
          <w:lang w:val="en-US"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eastAsia" w:eastAsia="黑体" w:cs="Times New Roman"/>
          <w:color w:val="auto"/>
          <w:sz w:val="32"/>
          <w:szCs w:val="32"/>
          <w:lang w:eastAsia="zh-CN"/>
        </w:rPr>
        <w:t>（</w:t>
      </w:r>
      <w:r>
        <w:rPr>
          <w:rFonts w:hint="default" w:ascii="Times New Roman" w:hAnsi="Times New Roman" w:eastAsia="黑体" w:cs="Times New Roman"/>
          <w:color w:val="auto"/>
          <w:sz w:val="32"/>
          <w:szCs w:val="32"/>
        </w:rPr>
        <w:t>四</w:t>
      </w:r>
      <w:r>
        <w:rPr>
          <w:rFonts w:hint="eastAsia" w:eastAsia="黑体" w:cs="Times New Roman"/>
          <w:color w:val="auto"/>
          <w:sz w:val="32"/>
          <w:szCs w:val="32"/>
          <w:lang w:eastAsia="zh-CN"/>
        </w:rPr>
        <w:t>）</w:t>
      </w:r>
      <w:r>
        <w:rPr>
          <w:rFonts w:hint="default" w:ascii="Times New Roman" w:hAnsi="Times New Roman" w:eastAsia="黑体" w:cs="Times New Roman"/>
          <w:color w:val="auto"/>
          <w:sz w:val="32"/>
          <w:szCs w:val="32"/>
          <w:lang w:eastAsia="zh-CN"/>
        </w:rPr>
        <w:t>自治区重大</w:t>
      </w:r>
      <w:r>
        <w:rPr>
          <w:rFonts w:hint="default" w:ascii="Times New Roman" w:hAnsi="Times New Roman" w:eastAsia="黑体" w:cs="Times New Roman"/>
          <w:color w:val="auto"/>
          <w:sz w:val="32"/>
          <w:szCs w:val="32"/>
        </w:rPr>
        <w:t>科学技术</w:t>
      </w:r>
      <w:r>
        <w:rPr>
          <w:rFonts w:hint="default" w:ascii="Times New Roman" w:hAnsi="Times New Roman" w:eastAsia="黑体" w:cs="Times New Roman"/>
          <w:color w:val="auto"/>
          <w:sz w:val="32"/>
          <w:szCs w:val="32"/>
          <w:lang w:eastAsia="zh-CN"/>
        </w:rPr>
        <w:t>贡献</w:t>
      </w:r>
      <w:r>
        <w:rPr>
          <w:rFonts w:hint="default" w:ascii="Times New Roman" w:hAnsi="Times New Roman" w:eastAsia="黑体" w:cs="Times New Roman"/>
          <w:color w:val="auto"/>
          <w:sz w:val="32"/>
          <w:szCs w:val="32"/>
        </w:rPr>
        <w:t>奖</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1.按要求签名盖章，所盖公章与单位名称须一致</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2.完整提交所需附件</w:t>
      </w:r>
      <w:r>
        <w:rPr>
          <w:rFonts w:hint="eastAsia" w:ascii="Times New Roman" w:hAnsi="Times New Roman" w:eastAsia="仿宋_GB2312" w:cs="Times New Roman"/>
          <w:color w:val="000000"/>
          <w:sz w:val="32"/>
          <w:szCs w:val="32"/>
          <w:lang w:val="en-US" w:eastAsia="zh-CN"/>
        </w:rPr>
        <w:t>。</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eastAsia" w:eastAsia="黑体" w:cs="Times New Roman"/>
          <w:color w:val="auto"/>
          <w:sz w:val="32"/>
          <w:szCs w:val="32"/>
          <w:lang w:eastAsia="zh-CN"/>
        </w:rPr>
        <w:t>（</w:t>
      </w:r>
      <w:r>
        <w:rPr>
          <w:rFonts w:hint="default" w:ascii="Times New Roman" w:hAnsi="Times New Roman" w:eastAsia="黑体" w:cs="Times New Roman"/>
          <w:color w:val="auto"/>
          <w:sz w:val="32"/>
          <w:szCs w:val="32"/>
        </w:rPr>
        <w:t>五</w:t>
      </w:r>
      <w:r>
        <w:rPr>
          <w:rFonts w:hint="eastAsia" w:eastAsia="黑体" w:cs="Times New Roman"/>
          <w:color w:val="auto"/>
          <w:sz w:val="32"/>
          <w:szCs w:val="32"/>
          <w:lang w:eastAsia="zh-CN"/>
        </w:rPr>
        <w:t>）</w:t>
      </w:r>
      <w:r>
        <w:rPr>
          <w:rFonts w:hint="default" w:ascii="Times New Roman" w:hAnsi="Times New Roman" w:eastAsia="黑体" w:cs="Times New Roman"/>
          <w:color w:val="auto"/>
          <w:sz w:val="32"/>
          <w:szCs w:val="32"/>
          <w:lang w:eastAsia="zh-CN"/>
        </w:rPr>
        <w:t>自治区</w:t>
      </w:r>
      <w:r>
        <w:rPr>
          <w:rFonts w:hint="default" w:ascii="Times New Roman" w:hAnsi="Times New Roman" w:eastAsia="黑体" w:cs="Times New Roman"/>
          <w:color w:val="auto"/>
          <w:sz w:val="32"/>
          <w:szCs w:val="32"/>
        </w:rPr>
        <w:t>科学技术合作奖</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1.按要求签名盖章，所盖公章与单位名称须一致</w:t>
      </w:r>
      <w:r>
        <w:rPr>
          <w:rFonts w:hint="eastAsia"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2.完整提交所需附件</w:t>
      </w:r>
      <w:r>
        <w:rPr>
          <w:rFonts w:hint="eastAsia" w:ascii="Times New Roman" w:hAnsi="Times New Roman" w:eastAsia="仿宋_GB2312" w:cs="Times New Roman"/>
          <w:color w:val="000000"/>
          <w:sz w:val="32"/>
          <w:szCs w:val="32"/>
          <w:lang w:val="en-US" w:eastAsia="zh-CN"/>
        </w:rPr>
        <w:t>。</w:t>
      </w:r>
    </w:p>
    <w:p>
      <w:pPr>
        <w:pStyle w:val="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未尽事宜请遵照《宁夏回族自治区科学技术奖励办法》和《宁夏回族自治区科学技术奖励实施细则》执行</w:t>
      </w:r>
      <w:r>
        <w:rPr>
          <w:rFonts w:hint="eastAsia"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其他</w:t>
      </w:r>
      <w:r>
        <w:rPr>
          <w:rFonts w:hint="eastAsia" w:eastAsia="仿宋_GB2312" w:cs="Times New Roman"/>
          <w:color w:val="000000"/>
          <w:sz w:val="32"/>
          <w:szCs w:val="32"/>
          <w:lang w:val="en-US" w:eastAsia="zh-CN"/>
        </w:rPr>
        <w:t>事项请详细阅读自治区科学技术奖励提名工作手册</w:t>
      </w:r>
      <w:r>
        <w:rPr>
          <w:rFonts w:hint="default" w:ascii="Times New Roman" w:hAnsi="Times New Roman" w:eastAsia="仿宋_GB2312" w:cs="Times New Roman"/>
          <w:color w:val="000000"/>
          <w:sz w:val="32"/>
          <w:szCs w:val="32"/>
          <w:lang w:val="en-US" w:eastAsia="zh-CN"/>
        </w:rPr>
        <w:t>。</w:t>
      </w:r>
    </w:p>
    <w:p>
      <w:pPr>
        <w:pStyle w:val="2"/>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sz w:val="32"/>
          <w:szCs w:val="32"/>
        </w:rPr>
      </w:pPr>
    </w:p>
    <w:sectPr>
      <w:footerReference r:id="rId3" w:type="default"/>
      <w:footerReference r:id="rId4" w:type="even"/>
      <w:pgSz w:w="11906" w:h="16838"/>
      <w:pgMar w:top="2098" w:right="1474" w:bottom="198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403" w:wrap="around" w:vAnchor="text" w:hAnchor="margin" w:xAlign="center" w:y="-3"/>
      <w:rPr>
        <w:rStyle w:val="11"/>
      </w:rPr>
    </w:pPr>
    <w:r>
      <w:fldChar w:fldCharType="begin"/>
    </w:r>
    <w:r>
      <w:rPr>
        <w:rStyle w:val="11"/>
      </w:rPr>
      <w:instrText xml:space="preserve">PAGE  </w:instrText>
    </w:r>
    <w:r>
      <w:fldChar w:fldCharType="separate"/>
    </w:r>
    <w:r>
      <w:rPr>
        <w:rStyle w:val="11"/>
      </w:rPr>
      <w:t>95</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741218"/>
    <w:rsid w:val="037E071C"/>
    <w:rsid w:val="03C56408"/>
    <w:rsid w:val="0F7D7398"/>
    <w:rsid w:val="138D3F5A"/>
    <w:rsid w:val="15E022BA"/>
    <w:rsid w:val="1BA149CD"/>
    <w:rsid w:val="1BF74F4A"/>
    <w:rsid w:val="229C5FA7"/>
    <w:rsid w:val="22AF2524"/>
    <w:rsid w:val="26741218"/>
    <w:rsid w:val="27F37AA3"/>
    <w:rsid w:val="293954C7"/>
    <w:rsid w:val="2EEC33D9"/>
    <w:rsid w:val="2FFF650E"/>
    <w:rsid w:val="36CF0FF1"/>
    <w:rsid w:val="3763057C"/>
    <w:rsid w:val="394D3893"/>
    <w:rsid w:val="3A8E3AC2"/>
    <w:rsid w:val="3BC97977"/>
    <w:rsid w:val="3D7F228D"/>
    <w:rsid w:val="3EF6447D"/>
    <w:rsid w:val="4B991D90"/>
    <w:rsid w:val="4F5DB544"/>
    <w:rsid w:val="4F6770CA"/>
    <w:rsid w:val="53D6FFA2"/>
    <w:rsid w:val="575C0892"/>
    <w:rsid w:val="5AE377F0"/>
    <w:rsid w:val="5B141205"/>
    <w:rsid w:val="5F7F4DD8"/>
    <w:rsid w:val="5FFBF551"/>
    <w:rsid w:val="63DCBC54"/>
    <w:rsid w:val="6A1A1583"/>
    <w:rsid w:val="6DCFBD73"/>
    <w:rsid w:val="6E8B5A37"/>
    <w:rsid w:val="6FB42741"/>
    <w:rsid w:val="723E4DF6"/>
    <w:rsid w:val="7D5D5227"/>
    <w:rsid w:val="7DE41B4B"/>
    <w:rsid w:val="7EB9E8D8"/>
    <w:rsid w:val="7F5E0785"/>
    <w:rsid w:val="7FE416CB"/>
    <w:rsid w:val="7FFFECF7"/>
    <w:rsid w:val="BFDB542C"/>
    <w:rsid w:val="BFFB663E"/>
    <w:rsid w:val="DA972593"/>
    <w:rsid w:val="DFF60D35"/>
    <w:rsid w:val="E9BD856C"/>
    <w:rsid w:val="EF6B82CE"/>
    <w:rsid w:val="EFE53B21"/>
    <w:rsid w:val="EFF729D9"/>
    <w:rsid w:val="FB3FE7C8"/>
    <w:rsid w:val="FBF68C47"/>
    <w:rsid w:val="FD5EED9F"/>
    <w:rsid w:val="FEBB659A"/>
    <w:rsid w:val="FF6BE21A"/>
    <w:rsid w:val="FFEF3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rFonts w:eastAsia="宋体"/>
      <w:kern w:val="0"/>
      <w:sz w:val="24"/>
      <w:lang w:val="en-US" w:eastAsia="zh-CN" w:bidi="ar"/>
    </w:rPr>
  </w:style>
  <w:style w:type="paragraph" w:styleId="7">
    <w:name w:val="Body Text First Indent 2"/>
    <w:basedOn w:val="3"/>
    <w:qFormat/>
    <w:uiPriority w:val="0"/>
    <w:pPr>
      <w:ind w:firstLine="420" w:firstLineChars="200"/>
    </w:pPr>
  </w:style>
  <w:style w:type="character" w:styleId="10">
    <w:name w:val="Strong"/>
    <w:basedOn w:val="9"/>
    <w:qFormat/>
    <w:uiPriority w:val="0"/>
    <w:rPr>
      <w:rFonts w:ascii="Times New Roman" w:hAnsi="Times New Roman" w:eastAsia="宋体" w:cs="Times New Roman"/>
      <w:b/>
    </w:rPr>
  </w:style>
  <w:style w:type="character" w:styleId="11">
    <w:name w:val="page number"/>
    <w:basedOn w:val="9"/>
    <w:qFormat/>
    <w:uiPriority w:val="0"/>
  </w:style>
  <w:style w:type="paragraph" w:customStyle="1" w:styleId="12">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2025-11-07T15:56:00Z</dcterms:created>
  <dc:creator>mora</dc:creator>
  <cp:lastModifiedBy>Mora</cp:lastModifiedBy>
  <cp:lastPrinted>2025-11-08T19:35:00Z</cp:lastPrinted>
  <dcterms:modified xsi:type="dcterms:W3CDTF">2025-11-11T11:03:28Z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6F772FA9E7E748EE4A730C69B592A5E0_42</vt:lpwstr>
  </property>
</Properties>
</file>