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60" w:lineRule="exact"/>
        <w:rPr>
          <w:rStyle w:val="5"/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" w:bidi="ar"/>
        </w:rPr>
        <w:t>附件</w:t>
      </w: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bidi="ar"/>
        </w:rPr>
        <w:t>2</w:t>
      </w:r>
    </w:p>
    <w:p>
      <w:pPr>
        <w:rPr>
          <w:rFonts w:hint="default" w:ascii="Times New Roman" w:hAnsi="Times New Roman" w:cs="Times New Roman"/>
        </w:rPr>
      </w:pPr>
    </w:p>
    <w:p>
      <w:pPr>
        <w:pStyle w:val="3"/>
        <w:spacing w:before="0" w:after="0" w:line="560" w:lineRule="exact"/>
        <w:jc w:val="center"/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bidi="ar"/>
        </w:rPr>
      </w:pPr>
      <w:r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val="en" w:bidi="ar"/>
        </w:rPr>
        <w:t>2022年第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val="en" w:eastAsia="zh-CN" w:bidi="ar"/>
        </w:rPr>
        <w:t>七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val="en" w:bidi="ar"/>
        </w:rPr>
        <w:t>期线上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val="en" w:eastAsia="zh-CN" w:bidi="ar"/>
        </w:rPr>
        <w:t>“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bidi="ar"/>
        </w:rPr>
        <w:t>企业家创新精神培育行动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val="en" w:eastAsia="zh-CN" w:bidi="ar"/>
        </w:rPr>
        <w:t>”</w:t>
      </w:r>
    </w:p>
    <w:p>
      <w:pPr>
        <w:pStyle w:val="3"/>
        <w:spacing w:before="0" w:after="0" w:line="560" w:lineRule="exact"/>
        <w:jc w:val="center"/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bidi="ar"/>
        </w:rPr>
      </w:pPr>
      <w:r>
        <w:rPr>
          <w:rStyle w:val="5"/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lang w:bidi="ar"/>
        </w:rPr>
        <w:t>创新创造意识培育培训班学员培训数量建议表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88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9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32"/>
                <w:szCs w:val="32"/>
                <w:lang w:bidi="ar"/>
              </w:rPr>
              <w:t>学员培训任务（人）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银川市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2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val="en" w:bidi="ar"/>
              </w:rPr>
              <w:t>7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石嘴山市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2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吴忠市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2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固原市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2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中卫市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2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宁东基地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2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2"/>
              <w:jc w:val="center"/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val="en" w:bidi="ar"/>
              </w:rPr>
              <w:t>4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32"/>
                <w:szCs w:val="32"/>
                <w:lang w:bidi="ar"/>
              </w:rPr>
              <w:t>00</w:t>
            </w: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E79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yys</dc:creator>
  <cp:lastModifiedBy>银奇</cp:lastModifiedBy>
  <dcterms:modified xsi:type="dcterms:W3CDTF">2022-07-20T08:25:54Z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